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A1" w:rsidRDefault="00B72DA1" w:rsidP="00B72D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</w:t>
      </w:r>
    </w:p>
    <w:p w:rsidR="00B72DA1" w:rsidRDefault="00B72DA1" w:rsidP="00B72D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trvalé odnětí zemědělské půdy ze zemědělského půdního fondu</w:t>
      </w:r>
      <w:r w:rsidR="00E846C1">
        <w:rPr>
          <w:b/>
          <w:bCs/>
          <w:sz w:val="32"/>
          <w:szCs w:val="32"/>
        </w:rPr>
        <w:t>.</w:t>
      </w:r>
    </w:p>
    <w:p w:rsidR="00B72DA1" w:rsidRPr="00E846C1" w:rsidRDefault="00B72DA1" w:rsidP="00B72DA1">
      <w:pPr>
        <w:jc w:val="center"/>
        <w:rPr>
          <w:b/>
          <w:bCs/>
          <w:sz w:val="20"/>
          <w:szCs w:val="20"/>
        </w:rPr>
      </w:pPr>
    </w:p>
    <w:p w:rsidR="00B72DA1" w:rsidRDefault="00B72DA1" w:rsidP="00E846C1">
      <w:pPr>
        <w:tabs>
          <w:tab w:val="left" w:leader="dot" w:pos="9072"/>
        </w:tabs>
        <w:spacing w:before="180"/>
      </w:pPr>
      <w:r>
        <w:t xml:space="preserve">Datum narození: </w:t>
      </w:r>
      <w:r>
        <w:tab/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 xml:space="preserve">Žadatelé: </w:t>
      </w:r>
      <w:r>
        <w:tab/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 xml:space="preserve">Trvalé bydliště: </w:t>
      </w:r>
      <w:r>
        <w:tab/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 xml:space="preserve">Telefon: </w:t>
      </w:r>
      <w:r>
        <w:tab/>
      </w:r>
    </w:p>
    <w:p w:rsidR="00B72DA1" w:rsidRDefault="00B72DA1" w:rsidP="00E846C1">
      <w:pPr>
        <w:tabs>
          <w:tab w:val="left" w:leader="dot" w:pos="9072"/>
        </w:tabs>
        <w:spacing w:before="60"/>
      </w:pPr>
      <w:r>
        <w:t xml:space="preserve">Žádáme o trvalé odnětí zemědělské půdy ze zemědělského půdního fondu za účelem: </w:t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ab/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ab/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 xml:space="preserve">na pozemkových parcelách č. kat.: </w:t>
      </w:r>
      <w:r>
        <w:tab/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 xml:space="preserve">v katastrálním území: </w:t>
      </w:r>
      <w:r>
        <w:tab/>
      </w:r>
    </w:p>
    <w:p w:rsidR="00B72DA1" w:rsidRDefault="00B72DA1" w:rsidP="00E846C1">
      <w:pPr>
        <w:tabs>
          <w:tab w:val="left" w:leader="dot" w:pos="9072"/>
        </w:tabs>
        <w:spacing w:before="180"/>
      </w:pPr>
      <w:r>
        <w:t xml:space="preserve">kultura: </w:t>
      </w:r>
      <w:r>
        <w:tab/>
      </w:r>
    </w:p>
    <w:p w:rsidR="00B72DA1" w:rsidRPr="00ED2DC2" w:rsidRDefault="00B72DA1" w:rsidP="00E846C1">
      <w:pPr>
        <w:spacing w:before="60"/>
        <w:rPr>
          <w:sz w:val="20"/>
          <w:szCs w:val="20"/>
        </w:rPr>
      </w:pPr>
    </w:p>
    <w:p w:rsidR="00B72DA1" w:rsidRDefault="00B72DA1" w:rsidP="00E846C1">
      <w:pPr>
        <w:spacing w:before="60"/>
      </w:pPr>
      <w:r>
        <w:t xml:space="preserve">Odnímaná plocha se skládá: </w:t>
      </w:r>
      <w:r>
        <w:rPr>
          <w:vertAlign w:val="superscript"/>
        </w:rPr>
        <w:t xml:space="preserve">2) </w:t>
      </w:r>
    </w:p>
    <w:p w:rsidR="00B72DA1" w:rsidRDefault="00B72DA1" w:rsidP="00B72DA1">
      <w:pPr>
        <w:tabs>
          <w:tab w:val="left" w:pos="4820"/>
          <w:tab w:val="left" w:leader="dot" w:pos="7371"/>
        </w:tabs>
        <w:spacing w:before="180"/>
      </w:pPr>
      <w:r>
        <w:t>a) plocha zástavby</w:t>
      </w:r>
      <w:r>
        <w:tab/>
      </w:r>
      <w:r>
        <w:tab/>
        <w:t xml:space="preserve"> m</w:t>
      </w:r>
      <w:r>
        <w:rPr>
          <w:vertAlign w:val="superscript"/>
        </w:rPr>
        <w:t>2</w:t>
      </w:r>
    </w:p>
    <w:p w:rsidR="00B72DA1" w:rsidRDefault="00B72DA1" w:rsidP="00B72DA1">
      <w:pPr>
        <w:tabs>
          <w:tab w:val="left" w:pos="4820"/>
          <w:tab w:val="left" w:leader="dot" w:pos="7371"/>
        </w:tabs>
        <w:spacing w:before="180"/>
      </w:pPr>
      <w:r>
        <w:t>b) okapový chodník a přístupové chodníky</w:t>
      </w:r>
      <w:r>
        <w:tab/>
      </w:r>
      <w:r>
        <w:tab/>
        <w:t xml:space="preserve"> m</w:t>
      </w:r>
      <w:r>
        <w:rPr>
          <w:vertAlign w:val="superscript"/>
        </w:rPr>
        <w:t>2</w:t>
      </w:r>
    </w:p>
    <w:p w:rsidR="00B72DA1" w:rsidRDefault="00B72DA1" w:rsidP="00B72DA1">
      <w:pPr>
        <w:tabs>
          <w:tab w:val="left" w:pos="4820"/>
          <w:tab w:val="left" w:leader="dot" w:pos="7371"/>
        </w:tabs>
        <w:spacing w:before="180"/>
      </w:pPr>
      <w:r>
        <w:t>c) dvorek</w:t>
      </w:r>
      <w:r>
        <w:tab/>
      </w:r>
      <w:r>
        <w:tab/>
        <w:t xml:space="preserve"> m</w:t>
      </w:r>
      <w:r>
        <w:rPr>
          <w:vertAlign w:val="superscript"/>
        </w:rPr>
        <w:t>2</w:t>
      </w:r>
    </w:p>
    <w:p w:rsidR="00B72DA1" w:rsidRDefault="00B72DA1" w:rsidP="00B72DA1">
      <w:pPr>
        <w:tabs>
          <w:tab w:val="left" w:pos="4820"/>
          <w:tab w:val="left" w:leader="dot" w:pos="7371"/>
        </w:tabs>
        <w:spacing w:before="180"/>
      </w:pPr>
      <w:r>
        <w:t>d) přístupové komunikace</w:t>
      </w:r>
      <w:r>
        <w:tab/>
      </w:r>
      <w:r>
        <w:tab/>
        <w:t xml:space="preserve"> m</w:t>
      </w:r>
      <w:r>
        <w:rPr>
          <w:vertAlign w:val="superscript"/>
        </w:rPr>
        <w:t>2</w:t>
      </w:r>
    </w:p>
    <w:p w:rsidR="00B72DA1" w:rsidRDefault="00B72DA1" w:rsidP="00B72DA1">
      <w:pPr>
        <w:tabs>
          <w:tab w:val="left" w:pos="4820"/>
          <w:tab w:val="left" w:leader="dot" w:pos="7371"/>
        </w:tabs>
        <w:spacing w:before="180"/>
      </w:pPr>
      <w:r>
        <w:t>CELKOVÁ ODNÍMANÁ PLOCHA</w:t>
      </w:r>
      <w:r>
        <w:tab/>
      </w:r>
      <w:r>
        <w:tab/>
        <w:t xml:space="preserve"> m</w:t>
      </w:r>
      <w:r>
        <w:rPr>
          <w:vertAlign w:val="superscript"/>
        </w:rPr>
        <w:t>2</w:t>
      </w:r>
    </w:p>
    <w:p w:rsidR="00B72DA1" w:rsidRDefault="00B72DA1" w:rsidP="00B72DA1"/>
    <w:p w:rsidR="00B72DA1" w:rsidRPr="00ED2DC2" w:rsidRDefault="00B72DA1" w:rsidP="00B72DA1"/>
    <w:p w:rsidR="00B72DA1" w:rsidRDefault="00B72DA1" w:rsidP="00B72DA1">
      <w:r>
        <w:t>Podpisy žadatelů:</w:t>
      </w:r>
    </w:p>
    <w:p w:rsidR="00B72DA1" w:rsidRDefault="00B72DA1" w:rsidP="00B72DA1">
      <w:pPr>
        <w:jc w:val="both"/>
        <w:rPr>
          <w:b/>
          <w:bCs/>
          <w:i/>
          <w:iCs/>
          <w:sz w:val="20"/>
          <w:szCs w:val="20"/>
          <w:u w:val="single"/>
        </w:rPr>
      </w:pPr>
    </w:p>
    <w:p w:rsidR="00F9573F" w:rsidRPr="00D92B24" w:rsidRDefault="00F9573F">
      <w:pPr>
        <w:jc w:val="both"/>
        <w:rPr>
          <w:b/>
          <w:bCs/>
          <w:i/>
          <w:iCs/>
          <w:sz w:val="20"/>
          <w:szCs w:val="20"/>
          <w:u w:val="single"/>
        </w:rPr>
      </w:pPr>
      <w:proofErr w:type="gramStart"/>
      <w:r w:rsidRPr="00D92B24">
        <w:rPr>
          <w:b/>
          <w:bCs/>
          <w:i/>
          <w:iCs/>
          <w:sz w:val="20"/>
          <w:szCs w:val="20"/>
          <w:u w:val="single"/>
        </w:rPr>
        <w:t>Přílohy :</w:t>
      </w:r>
      <w:proofErr w:type="gramEnd"/>
    </w:p>
    <w:p w:rsidR="00A94AF7" w:rsidRPr="00E846C1" w:rsidRDefault="00A94AF7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Výpis z katastru nemovitostí</w:t>
      </w:r>
      <w:r w:rsidRPr="00E846C1">
        <w:rPr>
          <w:i/>
          <w:sz w:val="20"/>
          <w:szCs w:val="20"/>
        </w:rPr>
        <w:t>.</w:t>
      </w:r>
    </w:p>
    <w:p w:rsidR="00A94AF7" w:rsidRPr="00E846C1" w:rsidRDefault="00A94AF7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Vyznačení odnětí v mapě katastru nemovitostí nebo v mapě pozemkového katastru</w:t>
      </w:r>
      <w:r w:rsidRPr="00E846C1">
        <w:rPr>
          <w:i/>
          <w:sz w:val="20"/>
          <w:szCs w:val="20"/>
        </w:rPr>
        <w:t>.</w:t>
      </w:r>
    </w:p>
    <w:p w:rsidR="00A94AF7" w:rsidRPr="00E846C1" w:rsidRDefault="00A94AF7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Zastavovací situace</w:t>
      </w:r>
      <w:r w:rsidRPr="00E846C1">
        <w:rPr>
          <w:i/>
          <w:sz w:val="20"/>
          <w:szCs w:val="20"/>
        </w:rPr>
        <w:t>.</w:t>
      </w:r>
    </w:p>
    <w:p w:rsidR="00A94AF7" w:rsidRPr="00E846C1" w:rsidRDefault="00A94AF7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Vyjádření vlastníka zemědělské půdy, jejíž odnětí se navrhuje, nejedná-li se o žadatele, k navrhovanému odnětí</w:t>
      </w:r>
      <w:r w:rsidRPr="00E846C1">
        <w:rPr>
          <w:i/>
          <w:sz w:val="20"/>
          <w:szCs w:val="20"/>
        </w:rPr>
        <w:t>.</w:t>
      </w:r>
    </w:p>
    <w:p w:rsidR="00A94AF7" w:rsidRPr="00E846C1" w:rsidRDefault="00A94AF7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Předběžná bilance skrývky a doklad o jejím možném převzetí od přebírajícího</w:t>
      </w:r>
      <w:r w:rsidRPr="00E846C1">
        <w:rPr>
          <w:i/>
          <w:sz w:val="20"/>
          <w:szCs w:val="20"/>
        </w:rPr>
        <w:t>.</w:t>
      </w:r>
    </w:p>
    <w:p w:rsidR="00A94AF7" w:rsidRPr="00E846C1" w:rsidRDefault="00A94AF7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Výpočet odvodů za odnětí půdy ze ZPF</w:t>
      </w:r>
      <w:r w:rsidRPr="00E846C1">
        <w:rPr>
          <w:i/>
          <w:sz w:val="20"/>
          <w:szCs w:val="20"/>
        </w:rPr>
        <w:t>.</w:t>
      </w:r>
    </w:p>
    <w:p w:rsidR="00A94AF7" w:rsidRPr="00E846C1" w:rsidRDefault="00A94AF7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Výsledky pedologického průzkumu</w:t>
      </w:r>
      <w:r w:rsidRPr="00E846C1">
        <w:rPr>
          <w:i/>
          <w:sz w:val="20"/>
          <w:szCs w:val="20"/>
        </w:rPr>
        <w:t>.</w:t>
      </w:r>
    </w:p>
    <w:p w:rsidR="000B1508" w:rsidRPr="00E846C1" w:rsidRDefault="000B1508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Údaje o odvodnění a závlahách</w:t>
      </w:r>
      <w:r w:rsidR="00A94AF7" w:rsidRPr="00E846C1">
        <w:rPr>
          <w:i/>
          <w:sz w:val="20"/>
          <w:szCs w:val="20"/>
        </w:rPr>
        <w:t>.</w:t>
      </w:r>
    </w:p>
    <w:p w:rsidR="000B1508" w:rsidRPr="00E846C1" w:rsidRDefault="000B1508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Údaje o protierozních opatřeních</w:t>
      </w:r>
      <w:r w:rsidR="00A94AF7" w:rsidRPr="00E846C1">
        <w:rPr>
          <w:i/>
          <w:sz w:val="20"/>
          <w:szCs w:val="20"/>
        </w:rPr>
        <w:t>.</w:t>
      </w:r>
    </w:p>
    <w:p w:rsidR="000B1508" w:rsidRPr="00E846C1" w:rsidRDefault="000B1508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Informaci, v jakém následném řízení má být souhlas s odnětím půdy ze ZPF podkladem (např. územní souhlas, územní rozhodnutí, stavební povolení)</w:t>
      </w:r>
      <w:r w:rsidR="00A94AF7" w:rsidRPr="00E846C1">
        <w:rPr>
          <w:i/>
          <w:sz w:val="20"/>
          <w:szCs w:val="20"/>
        </w:rPr>
        <w:t>.</w:t>
      </w:r>
    </w:p>
    <w:p w:rsidR="003B4549" w:rsidRPr="00E846C1" w:rsidRDefault="003B4549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Plán vhodných opatření pro naplnění veřejného zájmu na zadržení vody v</w:t>
      </w:r>
      <w:r w:rsidR="00A94AF7" w:rsidRPr="00E846C1">
        <w:rPr>
          <w:i/>
          <w:sz w:val="20"/>
          <w:szCs w:val="20"/>
        </w:rPr>
        <w:t> </w:t>
      </w:r>
      <w:r w:rsidRPr="00E846C1">
        <w:rPr>
          <w:i/>
          <w:sz w:val="20"/>
          <w:szCs w:val="20"/>
        </w:rPr>
        <w:t>krajině</w:t>
      </w:r>
      <w:r w:rsidR="00A94AF7" w:rsidRPr="00E846C1">
        <w:rPr>
          <w:i/>
          <w:sz w:val="20"/>
          <w:szCs w:val="20"/>
        </w:rPr>
        <w:t>.</w:t>
      </w:r>
    </w:p>
    <w:p w:rsidR="0020647A" w:rsidRPr="00E846C1" w:rsidRDefault="0020647A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Jedná-li se o umístění stavby mimo zastavěné území, pokud není umístění stavby v souladu s územním rozvojovým plánem, zásadami územního rozvoje nebo územním plánem, vyhodnocení a návrh alternativ</w:t>
      </w:r>
      <w:r w:rsidR="00A94AF7" w:rsidRPr="00E846C1">
        <w:rPr>
          <w:i/>
          <w:sz w:val="20"/>
          <w:szCs w:val="20"/>
        </w:rPr>
        <w:t>.</w:t>
      </w:r>
    </w:p>
    <w:p w:rsidR="0020647A" w:rsidRPr="00E846C1" w:rsidRDefault="0020647A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Vyhodnocení důsledků navrhovaného řešení na zemědělský půdní fond</w:t>
      </w:r>
      <w:r w:rsidR="00A94AF7" w:rsidRPr="00E846C1">
        <w:rPr>
          <w:i/>
          <w:sz w:val="20"/>
          <w:szCs w:val="20"/>
        </w:rPr>
        <w:t>.</w:t>
      </w:r>
    </w:p>
    <w:p w:rsidR="0020647A" w:rsidRPr="00E846C1" w:rsidRDefault="0020647A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Jedná-li se o umístění stavby na zemědělské půdě I. a II. třídy ochrany, zdůvodnit, že se jedná o případ odnětí, kdy veřejný zájem výrazně převažuje nad veřejným zájmem ochrany ZPF</w:t>
      </w:r>
      <w:r w:rsidR="00A94AF7" w:rsidRPr="00E846C1">
        <w:rPr>
          <w:i/>
          <w:sz w:val="20"/>
          <w:szCs w:val="20"/>
        </w:rPr>
        <w:t>.</w:t>
      </w:r>
    </w:p>
    <w:p w:rsidR="00F9573F" w:rsidRPr="00E846C1" w:rsidRDefault="00173791" w:rsidP="00A94AF7">
      <w:pPr>
        <w:numPr>
          <w:ilvl w:val="0"/>
          <w:numId w:val="2"/>
        </w:numPr>
        <w:ind w:left="426" w:hanging="426"/>
        <w:rPr>
          <w:i/>
          <w:sz w:val="20"/>
          <w:szCs w:val="20"/>
        </w:rPr>
      </w:pPr>
      <w:r w:rsidRPr="00E846C1">
        <w:rPr>
          <w:i/>
          <w:sz w:val="20"/>
          <w:szCs w:val="20"/>
        </w:rPr>
        <w:t>Jedná-li se o stavbu pro zemědělskou prvovýrobu – doložit evidenci zemědělského podnikatele</w:t>
      </w:r>
      <w:r w:rsidR="00A94AF7" w:rsidRPr="00E846C1">
        <w:rPr>
          <w:i/>
          <w:sz w:val="20"/>
          <w:szCs w:val="20"/>
        </w:rPr>
        <w:t>.</w:t>
      </w:r>
    </w:p>
    <w:p w:rsidR="00F9573F" w:rsidRDefault="00F9573F">
      <w:pPr>
        <w:jc w:val="both"/>
        <w:rPr>
          <w:sz w:val="20"/>
          <w:szCs w:val="20"/>
        </w:rPr>
      </w:pPr>
    </w:p>
    <w:p w:rsidR="00A54BD0" w:rsidRDefault="00A54BD0">
      <w:pPr>
        <w:jc w:val="both"/>
        <w:rPr>
          <w:sz w:val="20"/>
          <w:szCs w:val="20"/>
        </w:rPr>
      </w:pPr>
    </w:p>
    <w:p w:rsidR="00A54BD0" w:rsidRDefault="00A54BD0">
      <w:pPr>
        <w:jc w:val="both"/>
        <w:rPr>
          <w:sz w:val="20"/>
          <w:szCs w:val="20"/>
        </w:rPr>
      </w:pPr>
    </w:p>
    <w:p w:rsidR="00B72DA1" w:rsidRDefault="00B72DA1" w:rsidP="00B72DA1">
      <w:pPr>
        <w:rPr>
          <w:b/>
          <w:sz w:val="28"/>
          <w:szCs w:val="28"/>
          <w:u w:val="single"/>
        </w:rPr>
      </w:pPr>
      <w:r w:rsidRPr="00A54BD0">
        <w:rPr>
          <w:b/>
          <w:sz w:val="28"/>
          <w:szCs w:val="28"/>
          <w:u w:val="single"/>
        </w:rPr>
        <w:t>Bilance skrývky ornice a další využití ornice</w:t>
      </w:r>
      <w:r>
        <w:rPr>
          <w:b/>
          <w:sz w:val="28"/>
          <w:szCs w:val="28"/>
          <w:u w:val="single"/>
        </w:rPr>
        <w:t>.</w:t>
      </w:r>
    </w:p>
    <w:p w:rsidR="00B72DA1" w:rsidRDefault="00B72DA1" w:rsidP="00B72DA1">
      <w:pPr>
        <w:jc w:val="both"/>
        <w:rPr>
          <w:b/>
          <w:sz w:val="28"/>
          <w:szCs w:val="28"/>
        </w:rPr>
      </w:pPr>
    </w:p>
    <w:p w:rsidR="00B72DA1" w:rsidRDefault="00B72DA1" w:rsidP="00B72DA1">
      <w:pPr>
        <w:jc w:val="both"/>
        <w:rPr>
          <w:b/>
          <w:sz w:val="28"/>
          <w:szCs w:val="28"/>
        </w:rPr>
      </w:pPr>
    </w:p>
    <w:p w:rsidR="00B72DA1" w:rsidRDefault="00B72DA1" w:rsidP="00B72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Skrývaná plocha odnětí</w:t>
      </w:r>
      <w:r w:rsidRPr="00EF63B0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hloubka skrývky ornice:</w:t>
      </w:r>
    </w:p>
    <w:p w:rsidR="00B72DA1" w:rsidRDefault="00B72DA1" w:rsidP="00B72DA1">
      <w:pPr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Množství ornice:</w:t>
      </w: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Umístění ornice:</w:t>
      </w: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Ornice bude dočasně uložena na </w:t>
      </w:r>
      <w:proofErr w:type="spellStart"/>
      <w:r>
        <w:rPr>
          <w:b/>
          <w:sz w:val="28"/>
          <w:szCs w:val="28"/>
        </w:rPr>
        <w:t>mezideponii</w:t>
      </w:r>
      <w:proofErr w:type="spellEnd"/>
      <w:r>
        <w:rPr>
          <w:b/>
          <w:sz w:val="28"/>
          <w:szCs w:val="28"/>
        </w:rPr>
        <w:t xml:space="preserve"> – pozemek:</w:t>
      </w: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</w:p>
    <w:p w:rsidR="00B72DA1" w:rsidRDefault="00B72DA1" w:rsidP="00B72DA1">
      <w:pPr>
        <w:tabs>
          <w:tab w:val="left" w:leader="do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2DA1" w:rsidRDefault="00B72DA1" w:rsidP="00B72DA1">
      <w:pPr>
        <w:jc w:val="both"/>
        <w:rPr>
          <w:b/>
          <w:sz w:val="28"/>
          <w:szCs w:val="28"/>
        </w:rPr>
      </w:pPr>
    </w:p>
    <w:p w:rsidR="00B72DA1" w:rsidRDefault="00B72DA1" w:rsidP="00B72DA1">
      <w:pPr>
        <w:jc w:val="both"/>
        <w:rPr>
          <w:b/>
          <w:sz w:val="28"/>
          <w:szCs w:val="28"/>
        </w:rPr>
      </w:pPr>
    </w:p>
    <w:p w:rsidR="00B72DA1" w:rsidRDefault="00B72DA1" w:rsidP="00B72DA1">
      <w:pPr>
        <w:jc w:val="both"/>
        <w:rPr>
          <w:b/>
          <w:sz w:val="28"/>
          <w:szCs w:val="28"/>
        </w:rPr>
      </w:pPr>
    </w:p>
    <w:p w:rsidR="00235300" w:rsidRPr="00D12DE3" w:rsidRDefault="00E65767" w:rsidP="00235300">
      <w:pPr>
        <w:widowControl/>
        <w:jc w:val="center"/>
        <w:rPr>
          <w:rFonts w:ascii="Arial" w:hAnsi="Arial" w:cs="Arial"/>
          <w:b/>
          <w:bCs/>
        </w:rPr>
      </w:pPr>
      <w:r>
        <w:rPr>
          <w:b/>
          <w:sz w:val="28"/>
          <w:szCs w:val="28"/>
        </w:rPr>
        <w:br w:type="page"/>
      </w:r>
      <w:r w:rsidR="00235300" w:rsidRPr="00D12DE3">
        <w:rPr>
          <w:rFonts w:ascii="Arial" w:hAnsi="Arial" w:cs="Arial"/>
          <w:b/>
          <w:bCs/>
        </w:rPr>
        <w:lastRenderedPageBreak/>
        <w:t>Faktory životního prostředí, které budou nega</w:t>
      </w:r>
      <w:r w:rsidR="00E846C1">
        <w:rPr>
          <w:rFonts w:ascii="Arial" w:hAnsi="Arial" w:cs="Arial"/>
          <w:b/>
          <w:bCs/>
        </w:rPr>
        <w:t>tivně ovlivněny odnětím půdy ze </w:t>
      </w:r>
      <w:r w:rsidR="00235300" w:rsidRPr="00D12DE3">
        <w:rPr>
          <w:rFonts w:ascii="Arial" w:hAnsi="Arial" w:cs="Arial"/>
          <w:b/>
          <w:bCs/>
        </w:rPr>
        <w:t>zemědělského půdního fondu a ekologické váhy těchto vlivů</w:t>
      </w:r>
      <w:r w:rsidR="00E846C1">
        <w:rPr>
          <w:rFonts w:ascii="Arial" w:hAnsi="Arial" w:cs="Arial"/>
          <w:b/>
          <w:bCs/>
        </w:rPr>
        <w:t>.</w:t>
      </w:r>
    </w:p>
    <w:p w:rsidR="00235300" w:rsidRPr="00D12DE3" w:rsidRDefault="00235300" w:rsidP="00235300">
      <w:pPr>
        <w:widowControl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101"/>
        <w:gridCol w:w="6662"/>
        <w:gridCol w:w="1479"/>
      </w:tblGrid>
      <w:tr w:rsidR="00E846C1" w:rsidRPr="00E02525" w:rsidTr="000F3B0D">
        <w:trPr>
          <w:trHeight w:val="724"/>
        </w:trPr>
        <w:tc>
          <w:tcPr>
            <w:tcW w:w="1101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2525">
              <w:rPr>
                <w:rFonts w:ascii="Arial" w:hAnsi="Arial" w:cs="Arial"/>
                <w:b/>
                <w:sz w:val="22"/>
                <w:szCs w:val="22"/>
              </w:rPr>
              <w:t>Skupina faktorů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E02525">
              <w:rPr>
                <w:rFonts w:ascii="Arial" w:hAnsi="Arial" w:cs="Arial"/>
                <w:b/>
                <w:sz w:val="22"/>
                <w:szCs w:val="22"/>
              </w:rPr>
              <w:t>Charakteristika faktorů životního prostředí negativně ovlivněného odnětím půdy ze zemědělského půdního fondu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2525">
              <w:rPr>
                <w:rFonts w:ascii="Arial" w:hAnsi="Arial" w:cs="Arial"/>
                <w:b/>
                <w:sz w:val="22"/>
                <w:szCs w:val="22"/>
              </w:rPr>
              <w:t>Ekologická váha vlivu</w:t>
            </w:r>
          </w:p>
        </w:tc>
      </w:tr>
      <w:tr w:rsidR="00E846C1" w:rsidRPr="00E02525" w:rsidTr="000F3B0D">
        <w:tc>
          <w:tcPr>
            <w:tcW w:w="1101" w:type="dxa"/>
            <w:vMerge w:val="restart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662" w:type="dxa"/>
            <w:shd w:val="clear" w:color="auto" w:fill="auto"/>
          </w:tcPr>
          <w:p w:rsidR="00E846C1" w:rsidRPr="00E02525" w:rsidRDefault="00E846C1" w:rsidP="000F3B0D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Národní parky - I. zóna, národní přírodní rezervace nebo národní přírodní památky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846C1" w:rsidRPr="00E02525" w:rsidTr="000F3B0D">
        <w:tc>
          <w:tcPr>
            <w:tcW w:w="1101" w:type="dxa"/>
            <w:vMerge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E846C1" w:rsidRPr="00E02525" w:rsidRDefault="00E846C1" w:rsidP="000F3B0D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Národní parky - II. zóna, chráněné krajinné oblasti - I. zóna, přírodní rezervace nebo přírodní památky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846C1" w:rsidRPr="00E02525" w:rsidTr="000F3B0D">
        <w:tc>
          <w:tcPr>
            <w:tcW w:w="1101" w:type="dxa"/>
            <w:vMerge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E846C1" w:rsidRPr="00E02525" w:rsidRDefault="00E846C1" w:rsidP="000F3B0D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Národní parky - III. zóna, chráněné krajinné oblasti - II. zóna nebo územní systémy ekologické stability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846C1" w:rsidRPr="00E02525" w:rsidTr="000F3B0D">
        <w:tc>
          <w:tcPr>
            <w:tcW w:w="1101" w:type="dxa"/>
            <w:vMerge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E846C1" w:rsidRPr="00E02525" w:rsidRDefault="00E846C1" w:rsidP="000F3B0D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Ochranná pásma národních parků, chráněné krajinné oblasti - III. zóna nebo významné krajinné prvky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846C1" w:rsidRPr="00E02525" w:rsidTr="000F3B0D">
        <w:tc>
          <w:tcPr>
            <w:tcW w:w="1101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662" w:type="dxa"/>
            <w:shd w:val="clear" w:color="auto" w:fill="auto"/>
          </w:tcPr>
          <w:p w:rsidR="00E846C1" w:rsidRPr="00E02525" w:rsidRDefault="00E846C1" w:rsidP="000F3B0D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Chráněné oblasti přirozené akumulace vod, ochranná pásma vodních zdrojů II. stupně, ochranná pásma I. stupně přírodních léčivých zdrojů nebo ochranná pásma I. stupně zdrojů přírodních minerálních vod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846C1" w:rsidRPr="00E02525" w:rsidTr="000F3B0D">
        <w:tc>
          <w:tcPr>
            <w:tcW w:w="1101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6662" w:type="dxa"/>
            <w:shd w:val="clear" w:color="auto" w:fill="auto"/>
          </w:tcPr>
          <w:p w:rsidR="00E846C1" w:rsidRPr="00E02525" w:rsidRDefault="00E846C1" w:rsidP="000F3B0D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Území mimo plochy určené platným územním plánem nebo platným regulačním plánem k zástavbě nebo pro jiné urbanistické funkce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846C1" w:rsidRPr="00E02525" w:rsidTr="000F3B0D">
        <w:tc>
          <w:tcPr>
            <w:tcW w:w="1101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6662" w:type="dxa"/>
            <w:shd w:val="clear" w:color="auto" w:fill="auto"/>
          </w:tcPr>
          <w:p w:rsidR="00E846C1" w:rsidRPr="00E02525" w:rsidRDefault="00E846C1" w:rsidP="000F3B0D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 xml:space="preserve">Chráněná ložisková území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46C1" w:rsidRPr="00E02525" w:rsidRDefault="00E846C1" w:rsidP="000F3B0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52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235300" w:rsidRDefault="00235300" w:rsidP="00235300">
      <w:pPr>
        <w:rPr>
          <w:b/>
          <w:bCs/>
        </w:rPr>
      </w:pPr>
    </w:p>
    <w:p w:rsidR="00235300" w:rsidRPr="00484268" w:rsidRDefault="00484268" w:rsidP="00484268">
      <w:pPr>
        <w:numPr>
          <w:ilvl w:val="0"/>
          <w:numId w:val="1"/>
        </w:numPr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  <w:proofErr w:type="gramStart"/>
      <w:r w:rsidRPr="00484268">
        <w:rPr>
          <w:rFonts w:ascii="Arial" w:hAnsi="Arial" w:cs="Arial"/>
          <w:b/>
          <w:bCs/>
          <w:i/>
          <w:sz w:val="22"/>
          <w:szCs w:val="22"/>
        </w:rPr>
        <w:t>zakroužkovat  příslušnou</w:t>
      </w:r>
      <w:proofErr w:type="gramEnd"/>
      <w:r w:rsidRPr="00484268">
        <w:rPr>
          <w:rFonts w:ascii="Arial" w:hAnsi="Arial" w:cs="Arial"/>
          <w:b/>
          <w:bCs/>
          <w:i/>
          <w:sz w:val="22"/>
          <w:szCs w:val="22"/>
        </w:rPr>
        <w:t xml:space="preserve"> ekologickou váhu vlivu </w:t>
      </w:r>
    </w:p>
    <w:p w:rsidR="00484268" w:rsidRDefault="00484268" w:rsidP="00235300">
      <w:pPr>
        <w:rPr>
          <w:rFonts w:ascii="Arial" w:hAnsi="Arial" w:cs="Arial"/>
          <w:b/>
          <w:bCs/>
        </w:rPr>
      </w:pPr>
    </w:p>
    <w:p w:rsidR="00484268" w:rsidRDefault="00484268" w:rsidP="00235300">
      <w:pPr>
        <w:rPr>
          <w:rFonts w:ascii="Arial" w:hAnsi="Arial" w:cs="Arial"/>
          <w:b/>
          <w:bCs/>
        </w:rPr>
      </w:pPr>
    </w:p>
    <w:p w:rsidR="00E846C1" w:rsidRPr="001A78AA" w:rsidRDefault="00E846C1" w:rsidP="00E846C1">
      <w:pPr>
        <w:rPr>
          <w:rFonts w:ascii="Arial" w:hAnsi="Arial" w:cs="Arial"/>
          <w:b/>
          <w:bCs/>
        </w:rPr>
      </w:pPr>
      <w:r w:rsidRPr="001A78AA">
        <w:rPr>
          <w:rFonts w:ascii="Arial" w:hAnsi="Arial" w:cs="Arial"/>
          <w:b/>
          <w:bCs/>
        </w:rPr>
        <w:t xml:space="preserve">Výpočet odvodů za odnětí </w:t>
      </w:r>
      <w:r>
        <w:rPr>
          <w:rFonts w:ascii="Arial" w:hAnsi="Arial" w:cs="Arial"/>
          <w:b/>
          <w:bCs/>
        </w:rPr>
        <w:t>ze ZPF:</w:t>
      </w:r>
    </w:p>
    <w:p w:rsidR="00E846C1" w:rsidRDefault="00E846C1" w:rsidP="00E846C1">
      <w:pPr>
        <w:rPr>
          <w:rFonts w:ascii="Arial" w:hAnsi="Arial" w:cs="Arial"/>
        </w:rPr>
      </w:pPr>
    </w:p>
    <w:p w:rsidR="00E846C1" w:rsidRPr="001A78AA" w:rsidRDefault="00E846C1" w:rsidP="00E846C1">
      <w:pPr>
        <w:tabs>
          <w:tab w:val="left" w:leader="do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BPEJ </w:t>
      </w:r>
      <w:r>
        <w:rPr>
          <w:rFonts w:ascii="Arial" w:hAnsi="Arial" w:cs="Arial"/>
        </w:rPr>
        <w:tab/>
      </w:r>
    </w:p>
    <w:p w:rsidR="00E846C1" w:rsidRDefault="00E846C1" w:rsidP="00E846C1">
      <w:pPr>
        <w:pStyle w:val="Import0"/>
        <w:rPr>
          <w:rFonts w:ascii="Arial" w:hAnsi="Arial" w:cs="Arial"/>
        </w:rPr>
      </w:pPr>
    </w:p>
    <w:p w:rsidR="00E846C1" w:rsidRPr="00A94C62" w:rsidRDefault="00E846C1" w:rsidP="00E846C1">
      <w:pPr>
        <w:pStyle w:val="Import0"/>
        <w:tabs>
          <w:tab w:val="left" w:pos="3969"/>
          <w:tab w:val="left" w:leader="do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Základní cena pozemku za m</w:t>
      </w:r>
      <w:r w:rsidRPr="00E846C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6C1" w:rsidRDefault="00E846C1" w:rsidP="00E846C1">
      <w:pPr>
        <w:pStyle w:val="Import0"/>
        <w:tabs>
          <w:tab w:val="left" w:pos="3969"/>
          <w:tab w:val="left" w:leader="dot" w:pos="623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× ekologická váha vlivu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846C1" w:rsidRPr="00BE7F12" w:rsidRDefault="00E846C1" w:rsidP="00E846C1">
      <w:pPr>
        <w:pStyle w:val="Import0"/>
        <w:tabs>
          <w:tab w:val="left" w:pos="3969"/>
          <w:tab w:val="left" w:leader="dot" w:pos="6237"/>
        </w:tabs>
        <w:spacing w:line="360" w:lineRule="auto"/>
        <w:rPr>
          <w:rFonts w:ascii="Arial" w:hAnsi="Arial" w:cs="Arial"/>
          <w:szCs w:val="24"/>
        </w:rPr>
      </w:pPr>
      <w:r w:rsidRPr="00BE7F12">
        <w:rPr>
          <w:rFonts w:ascii="Arial" w:hAnsi="Arial" w:cs="Arial"/>
          <w:szCs w:val="24"/>
        </w:rPr>
        <w:t>Základní sazba odvodů z</w:t>
      </w:r>
      <w:r>
        <w:rPr>
          <w:rFonts w:ascii="Arial" w:hAnsi="Arial" w:cs="Arial"/>
          <w:szCs w:val="24"/>
        </w:rPr>
        <w:t>a</w:t>
      </w:r>
      <w:r w:rsidRPr="00BE7F12">
        <w:rPr>
          <w:rFonts w:ascii="Arial" w:hAnsi="Arial" w:cs="Arial"/>
          <w:szCs w:val="24"/>
        </w:rPr>
        <w:t xml:space="preserve"> odnětí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846C1" w:rsidRPr="00A94C62" w:rsidRDefault="00E846C1" w:rsidP="00E846C1">
      <w:pPr>
        <w:pStyle w:val="Import0"/>
        <w:tabs>
          <w:tab w:val="left" w:pos="3969"/>
          <w:tab w:val="left" w:leader="do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×</w:t>
      </w:r>
      <w:r w:rsidRPr="00A94C62">
        <w:rPr>
          <w:rFonts w:ascii="Arial" w:hAnsi="Arial" w:cs="Arial"/>
        </w:rPr>
        <w:t xml:space="preserve"> koeficient třídy ochrany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6C1" w:rsidRPr="00A94C62" w:rsidRDefault="00E846C1" w:rsidP="00E846C1">
      <w:pPr>
        <w:pStyle w:val="Import0"/>
        <w:tabs>
          <w:tab w:val="left" w:pos="3969"/>
          <w:tab w:val="left" w:leader="dot" w:pos="6237"/>
        </w:tabs>
        <w:spacing w:line="360" w:lineRule="auto"/>
        <w:rPr>
          <w:rFonts w:ascii="Arial" w:hAnsi="Arial" w:cs="Arial"/>
        </w:rPr>
      </w:pPr>
      <w:r w:rsidRPr="00A94C62">
        <w:rPr>
          <w:rFonts w:ascii="Arial" w:hAnsi="Arial" w:cs="Arial"/>
        </w:rPr>
        <w:t xml:space="preserve">Výsledná sazba odvodů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6C1" w:rsidRPr="00A94C62" w:rsidRDefault="00E846C1" w:rsidP="00E846C1">
      <w:pPr>
        <w:pStyle w:val="Import0"/>
        <w:tabs>
          <w:tab w:val="left" w:pos="3969"/>
          <w:tab w:val="left" w:leader="do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×</w:t>
      </w:r>
      <w:r w:rsidRPr="00A94C62">
        <w:rPr>
          <w:rFonts w:ascii="Arial" w:hAnsi="Arial" w:cs="Arial"/>
        </w:rPr>
        <w:t xml:space="preserve"> plocha trvalého odnětí v m</w:t>
      </w:r>
      <w:r w:rsidRPr="00E846C1">
        <w:rPr>
          <w:rFonts w:ascii="Arial" w:hAnsi="Arial" w:cs="Arial"/>
          <w:vertAlign w:val="superscript"/>
        </w:rPr>
        <w:t>2</w:t>
      </w:r>
      <w:r w:rsidRPr="00A94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6C1" w:rsidRDefault="00E846C1" w:rsidP="00E846C1">
      <w:pPr>
        <w:tabs>
          <w:tab w:val="left" w:pos="3969"/>
          <w:tab w:val="left" w:leader="dot" w:pos="6237"/>
        </w:tabs>
        <w:spacing w:line="360" w:lineRule="auto"/>
        <w:jc w:val="both"/>
        <w:rPr>
          <w:rFonts w:ascii="Arial" w:hAnsi="Arial" w:cs="Arial"/>
          <w:b/>
        </w:rPr>
      </w:pPr>
    </w:p>
    <w:p w:rsidR="00E846C1" w:rsidRPr="00A54BD0" w:rsidRDefault="00E846C1" w:rsidP="00E846C1">
      <w:pPr>
        <w:tabs>
          <w:tab w:val="left" w:pos="3969"/>
          <w:tab w:val="left" w:leader="dot" w:pos="6237"/>
        </w:tabs>
        <w:spacing w:line="360" w:lineRule="auto"/>
        <w:jc w:val="both"/>
        <w:rPr>
          <w:b/>
          <w:sz w:val="28"/>
          <w:szCs w:val="28"/>
        </w:rPr>
      </w:pPr>
      <w:r w:rsidRPr="00A94C62">
        <w:rPr>
          <w:rFonts w:ascii="Arial" w:hAnsi="Arial" w:cs="Arial"/>
          <w:b/>
        </w:rPr>
        <w:t xml:space="preserve">Celková výsledná částka odvodů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35300" w:rsidRPr="00A54BD0" w:rsidRDefault="00235300" w:rsidP="00E846C1">
      <w:pPr>
        <w:rPr>
          <w:b/>
          <w:sz w:val="28"/>
          <w:szCs w:val="28"/>
        </w:rPr>
      </w:pPr>
    </w:p>
    <w:sectPr w:rsidR="00235300" w:rsidRPr="00A54BD0" w:rsidSect="00E846C1">
      <w:pgSz w:w="11906" w:h="16835"/>
      <w:pgMar w:top="1361" w:right="1361" w:bottom="1361" w:left="136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6034"/>
    <w:multiLevelType w:val="hybridMultilevel"/>
    <w:tmpl w:val="7C08CBCA"/>
    <w:lvl w:ilvl="0" w:tplc="CCA8F2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D21B7"/>
    <w:multiLevelType w:val="hybridMultilevel"/>
    <w:tmpl w:val="7ACEB0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3F"/>
    <w:rsid w:val="000B1508"/>
    <w:rsid w:val="000D33FA"/>
    <w:rsid w:val="00101A43"/>
    <w:rsid w:val="00144132"/>
    <w:rsid w:val="00173791"/>
    <w:rsid w:val="001A78AA"/>
    <w:rsid w:val="0020647A"/>
    <w:rsid w:val="00231CB7"/>
    <w:rsid w:val="00235300"/>
    <w:rsid w:val="0026301C"/>
    <w:rsid w:val="003B4549"/>
    <w:rsid w:val="00443D9D"/>
    <w:rsid w:val="00484268"/>
    <w:rsid w:val="004A074C"/>
    <w:rsid w:val="00674D0F"/>
    <w:rsid w:val="00705132"/>
    <w:rsid w:val="008077EF"/>
    <w:rsid w:val="00910961"/>
    <w:rsid w:val="00924C03"/>
    <w:rsid w:val="00946592"/>
    <w:rsid w:val="009D4B7F"/>
    <w:rsid w:val="00A32CC4"/>
    <w:rsid w:val="00A54BD0"/>
    <w:rsid w:val="00A94AF7"/>
    <w:rsid w:val="00A94C62"/>
    <w:rsid w:val="00B06979"/>
    <w:rsid w:val="00B62AD2"/>
    <w:rsid w:val="00B72DA1"/>
    <w:rsid w:val="00BE7F12"/>
    <w:rsid w:val="00C63168"/>
    <w:rsid w:val="00C80A7D"/>
    <w:rsid w:val="00D02746"/>
    <w:rsid w:val="00D12DE3"/>
    <w:rsid w:val="00D92B24"/>
    <w:rsid w:val="00E14FA0"/>
    <w:rsid w:val="00E65767"/>
    <w:rsid w:val="00E846C1"/>
    <w:rsid w:val="00F02592"/>
    <w:rsid w:val="00F9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mport0">
    <w:name w:val="Import 0"/>
    <w:basedOn w:val="Normln"/>
    <w:rsid w:val="00235300"/>
    <w:pPr>
      <w:autoSpaceDE/>
      <w:autoSpaceDN/>
      <w:adjustRightInd/>
    </w:pPr>
    <w:rPr>
      <w:rFonts w:eastAsiaTheme="minorEastAsi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mport0">
    <w:name w:val="Import 0"/>
    <w:basedOn w:val="Normln"/>
    <w:rsid w:val="00235300"/>
    <w:pPr>
      <w:autoSpaceDE/>
      <w:autoSpaceDN/>
      <w:adjustRightInd/>
    </w:pPr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466</Words>
  <Characters>2830</Characters>
  <Application>Microsoft Office Word</Application>
  <DocSecurity>0</DocSecurity>
  <Lines>157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Město Klatovy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xxx</dc:creator>
  <cp:lastModifiedBy>Rostislav Klemsa</cp:lastModifiedBy>
  <cp:revision>6</cp:revision>
  <cp:lastPrinted>2024-01-29T10:55:00Z</cp:lastPrinted>
  <dcterms:created xsi:type="dcterms:W3CDTF">2024-02-29T10:53:00Z</dcterms:created>
  <dcterms:modified xsi:type="dcterms:W3CDTF">2024-02-29T12:21:00Z</dcterms:modified>
</cp:coreProperties>
</file>